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A67A6" w14:textId="61B275D0" w:rsidR="00DA7603" w:rsidRDefault="00867043" w:rsidP="00DA7603">
      <w:pPr>
        <w:spacing w:before="100" w:beforeAutospacing="1" w:after="100" w:afterAutospacing="1" w:line="300" w:lineRule="atLeast"/>
        <w:jc w:val="center"/>
        <w:outlineLvl w:val="0"/>
        <w:rPr>
          <w:rFonts w:eastAsia="Times New Roman" w:cs="Segoe UI"/>
          <w:b/>
          <w:bCs/>
          <w:color w:val="153D63" w:themeColor="text2" w:themeTint="E6"/>
          <w:kern w:val="36"/>
          <w:u w:val="single"/>
          <w:lang w:eastAsia="en-GB"/>
          <w14:ligatures w14:val="none"/>
        </w:rPr>
      </w:pPr>
      <w:r w:rsidRPr="00867043">
        <w:rPr>
          <w:rFonts w:eastAsia="Times New Roman" w:cs="Segoe UI"/>
          <w:b/>
          <w:bCs/>
          <w:noProof/>
          <w:color w:val="153D63" w:themeColor="text2" w:themeTint="E6"/>
          <w:kern w:val="36"/>
          <w:u w:val="single"/>
          <w:lang w:eastAsia="en-GB"/>
          <w14:ligatures w14:val="none"/>
        </w:rPr>
        <w:drawing>
          <wp:anchor distT="0" distB="0" distL="114300" distR="114300" simplePos="0" relativeHeight="251660288" behindDoc="1" locked="0" layoutInCell="1" allowOverlap="1" wp14:anchorId="3937FADE" wp14:editId="00BAAF01">
            <wp:simplePos x="0" y="0"/>
            <wp:positionH relativeFrom="column">
              <wp:posOffset>4735770</wp:posOffset>
            </wp:positionH>
            <wp:positionV relativeFrom="paragraph">
              <wp:posOffset>430770</wp:posOffset>
            </wp:positionV>
            <wp:extent cx="1743710" cy="1086485"/>
            <wp:effectExtent l="0" t="0" r="0" b="5715"/>
            <wp:wrapNone/>
            <wp:docPr id="932226456" name="Picture 1" descr="A green silhouette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226456" name="Picture 1" descr="A green silhouette of two peopl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10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7043">
        <w:rPr>
          <w:rFonts w:eastAsia="Times New Roman" w:cs="Segoe UI"/>
          <w:b/>
          <w:bCs/>
          <w:noProof/>
          <w:color w:val="153D63" w:themeColor="text2" w:themeTint="E6"/>
          <w:kern w:val="36"/>
          <w:u w:val="single"/>
          <w:lang w:eastAsia="en-GB"/>
          <w14:ligatures w14:val="none"/>
        </w:rPr>
        <w:drawing>
          <wp:anchor distT="0" distB="0" distL="114300" distR="114300" simplePos="0" relativeHeight="251659264" behindDoc="1" locked="0" layoutInCell="1" allowOverlap="1" wp14:anchorId="7138BE1B" wp14:editId="44F4DC78">
            <wp:simplePos x="0" y="0"/>
            <wp:positionH relativeFrom="column">
              <wp:posOffset>5184320</wp:posOffset>
            </wp:positionH>
            <wp:positionV relativeFrom="paragraph">
              <wp:posOffset>-640578</wp:posOffset>
            </wp:positionV>
            <wp:extent cx="1093567" cy="871268"/>
            <wp:effectExtent l="0" t="0" r="0" b="5080"/>
            <wp:wrapNone/>
            <wp:docPr id="205356282" name="Picture 1" descr="A horse logo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56282" name="Picture 1" descr="A horse logo with white tex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567" cy="871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4367">
        <w:rPr>
          <w:rFonts w:eastAsia="Times New Roman" w:cs="Segoe UI"/>
          <w:b/>
          <w:bCs/>
          <w:noProof/>
          <w:color w:val="153D63" w:themeColor="text2" w:themeTint="E6"/>
          <w:kern w:val="36"/>
          <w:u w:val="single"/>
          <w:lang w:eastAsia="en-GB"/>
          <w14:ligatures w14:val="none"/>
        </w:rPr>
        <w:drawing>
          <wp:anchor distT="0" distB="0" distL="114300" distR="114300" simplePos="0" relativeHeight="251658240" behindDoc="1" locked="0" layoutInCell="1" allowOverlap="1" wp14:anchorId="0942FE8B" wp14:editId="165E9132">
            <wp:simplePos x="0" y="0"/>
            <wp:positionH relativeFrom="column">
              <wp:posOffset>-518376</wp:posOffset>
            </wp:positionH>
            <wp:positionV relativeFrom="paragraph">
              <wp:posOffset>-629225</wp:posOffset>
            </wp:positionV>
            <wp:extent cx="854015" cy="860152"/>
            <wp:effectExtent l="0" t="0" r="0" b="3810"/>
            <wp:wrapNone/>
            <wp:docPr id="662887112" name="Picture 1" descr="A logo with a person with colorful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887112" name="Picture 1" descr="A logo with a person with colorful leave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015" cy="860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603" w:rsidRPr="00DA7603">
        <w:rPr>
          <w:rFonts w:eastAsia="Times New Roman" w:cs="Segoe UI"/>
          <w:b/>
          <w:bCs/>
          <w:color w:val="153D63" w:themeColor="text2" w:themeTint="E6"/>
          <w:kern w:val="36"/>
          <w:u w:val="single"/>
          <w:lang w:eastAsia="en-GB"/>
          <w14:ligatures w14:val="none"/>
        </w:rPr>
        <w:t xml:space="preserve">Changing Lives Through Horses Programme in Association </w:t>
      </w:r>
      <w:r>
        <w:rPr>
          <w:rFonts w:eastAsia="Times New Roman" w:cs="Segoe UI"/>
          <w:b/>
          <w:bCs/>
          <w:color w:val="153D63" w:themeColor="text2" w:themeTint="E6"/>
          <w:kern w:val="36"/>
          <w:u w:val="single"/>
          <w:lang w:eastAsia="en-GB"/>
          <w14:ligatures w14:val="none"/>
        </w:rPr>
        <w:br/>
      </w:r>
      <w:r w:rsidR="00DA7603" w:rsidRPr="00DA7603">
        <w:rPr>
          <w:rFonts w:eastAsia="Times New Roman" w:cs="Segoe UI"/>
          <w:b/>
          <w:bCs/>
          <w:color w:val="153D63" w:themeColor="text2" w:themeTint="E6"/>
          <w:kern w:val="36"/>
          <w:u w:val="single"/>
          <w:lang w:eastAsia="en-GB"/>
          <w14:ligatures w14:val="none"/>
        </w:rPr>
        <w:t>with Woodbridge Riding for the Disabled</w:t>
      </w:r>
      <w:r>
        <w:rPr>
          <w:rFonts w:eastAsia="Times New Roman" w:cs="Segoe UI"/>
          <w:b/>
          <w:bCs/>
          <w:color w:val="153D63" w:themeColor="text2" w:themeTint="E6"/>
          <w:kern w:val="36"/>
          <w:u w:val="single"/>
          <w:lang w:eastAsia="en-GB"/>
          <w14:ligatures w14:val="none"/>
        </w:rPr>
        <w:t xml:space="preserve">   </w:t>
      </w:r>
    </w:p>
    <w:p w14:paraId="0AD0E5F3" w14:textId="079B6739" w:rsidR="00424367" w:rsidRPr="00DA7603" w:rsidRDefault="00424367" w:rsidP="00424367">
      <w:pPr>
        <w:spacing w:before="100" w:beforeAutospacing="1" w:after="100" w:afterAutospacing="1" w:line="300" w:lineRule="atLeast"/>
        <w:jc w:val="right"/>
        <w:outlineLvl w:val="0"/>
        <w:rPr>
          <w:rFonts w:eastAsia="Times New Roman" w:cs="Segoe UI"/>
          <w:b/>
          <w:bCs/>
          <w:color w:val="153D63" w:themeColor="text2" w:themeTint="E6"/>
          <w:kern w:val="36"/>
          <w:u w:val="single"/>
          <w:lang w:eastAsia="en-GB"/>
          <w14:ligatures w14:val="none"/>
        </w:rPr>
      </w:pPr>
    </w:p>
    <w:p w14:paraId="5DD843E5" w14:textId="42B712D6" w:rsidR="00DA7603" w:rsidRPr="00DA7603" w:rsidRDefault="00DA7603" w:rsidP="00DA7603">
      <w:pPr>
        <w:spacing w:before="100" w:beforeAutospacing="1" w:after="100" w:afterAutospacing="1" w:line="300" w:lineRule="atLeast"/>
        <w:outlineLvl w:val="0"/>
        <w:rPr>
          <w:rFonts w:eastAsia="Times New Roman" w:cs="Segoe UI"/>
          <w:b/>
          <w:bCs/>
          <w:color w:val="77206D" w:themeColor="accent5" w:themeShade="BF"/>
          <w:kern w:val="36"/>
          <w:lang w:eastAsia="en-GB"/>
          <w14:ligatures w14:val="none"/>
        </w:rPr>
      </w:pPr>
      <w:r w:rsidRPr="00DA7603">
        <w:rPr>
          <w:rFonts w:eastAsia="Times New Roman" w:cs="Segoe UI"/>
          <w:b/>
          <w:bCs/>
          <w:color w:val="77206D" w:themeColor="accent5" w:themeShade="BF"/>
          <w:kern w:val="36"/>
          <w:lang w:eastAsia="en-GB"/>
          <w14:ligatures w14:val="none"/>
        </w:rPr>
        <w:t xml:space="preserve">TERM 1 – FOUNDATION KNOWLEDGE &amp; CONFIDENCE </w:t>
      </w:r>
    </w:p>
    <w:p w14:paraId="4CB19DE7" w14:textId="77777777" w:rsidR="00DA7603" w:rsidRPr="00DA7603" w:rsidRDefault="00DA7603" w:rsidP="00DA7603">
      <w:p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b/>
          <w:bCs/>
          <w:color w:val="002060"/>
          <w:kern w:val="0"/>
          <w:lang w:eastAsia="en-GB"/>
          <w14:ligatures w14:val="none"/>
        </w:rPr>
        <w:t>Relevant CLTH Awards this term:</w:t>
      </w:r>
    </w:p>
    <w:p w14:paraId="55038E78" w14:textId="77777777" w:rsidR="00DA7603" w:rsidRPr="00DA7603" w:rsidRDefault="00DA7603" w:rsidP="00DA760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Being Safe Around Horses</w:t>
      </w:r>
    </w:p>
    <w:p w14:paraId="047D6C7C" w14:textId="77777777" w:rsidR="00DA7603" w:rsidRPr="00DA7603" w:rsidRDefault="00DA7603" w:rsidP="00DA760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Grooming a Pony</w:t>
      </w:r>
    </w:p>
    <w:p w14:paraId="5AB7912F" w14:textId="77777777" w:rsidR="00DA7603" w:rsidRPr="00DA7603" w:rsidRDefault="00DA7603" w:rsidP="00DA760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Knowing My Pony’s Feelings</w:t>
      </w:r>
    </w:p>
    <w:p w14:paraId="4F49A47F" w14:textId="77777777" w:rsidR="00DA7603" w:rsidRPr="00DA7603" w:rsidRDefault="00DA7603" w:rsidP="00DA760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Feeding and Watering My Pony</w:t>
      </w:r>
    </w:p>
    <w:p w14:paraId="57386F9B" w14:textId="68A22AD2" w:rsidR="00DA7603" w:rsidRPr="00DA7603" w:rsidRDefault="00DA7603" w:rsidP="00DA760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Leading My Pony</w:t>
      </w:r>
    </w:p>
    <w:tbl>
      <w:tblPr>
        <w:tblW w:w="0" w:type="auto"/>
        <w:tblCellSpacing w:w="15" w:type="dxa"/>
        <w:tblBorders>
          <w:top w:val="single" w:sz="4" w:space="0" w:color="153D63" w:themeColor="text2" w:themeTint="E6"/>
          <w:left w:val="single" w:sz="4" w:space="0" w:color="153D63" w:themeColor="text2" w:themeTint="E6"/>
          <w:bottom w:val="single" w:sz="4" w:space="0" w:color="153D63" w:themeColor="text2" w:themeTint="E6"/>
          <w:right w:val="single" w:sz="4" w:space="0" w:color="153D63" w:themeColor="text2" w:themeTint="E6"/>
          <w:insideH w:val="single" w:sz="4" w:space="0" w:color="153D63" w:themeColor="text2" w:themeTint="E6"/>
          <w:insideV w:val="single" w:sz="4" w:space="0" w:color="153D63" w:themeColor="text2" w:themeTint="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"/>
        <w:gridCol w:w="1631"/>
        <w:gridCol w:w="1827"/>
        <w:gridCol w:w="4842"/>
      </w:tblGrid>
      <w:tr w:rsidR="00DA7603" w:rsidRPr="00DA7603" w14:paraId="333C8E68" w14:textId="77777777" w:rsidTr="00867043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14:paraId="2B1E747D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  <w:t>Week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4A679775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  <w:t>Theory Focus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032A3840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  <w:t>Ridden Focus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05BCB370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  <w:t>CLTH</w:t>
            </w:r>
            <w:r w:rsidRPr="00DA7603">
              <w:rPr>
                <w:rFonts w:eastAsia="Times New Roman" w:cs="Times New Roman"/>
                <w:b/>
                <w:bCs/>
                <w:color w:val="215E99" w:themeColor="text2" w:themeTint="BF"/>
                <w:kern w:val="0"/>
                <w:lang w:eastAsia="en-GB"/>
                <w14:ligatures w14:val="none"/>
              </w:rPr>
              <w:noBreakHyphen/>
              <w:t>Aligned Objective (Award + Life Skill)</w:t>
            </w:r>
          </w:p>
        </w:tc>
      </w:tr>
      <w:tr w:rsidR="00DA7603" w:rsidRPr="00DA7603" w14:paraId="5BA32447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FF786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37B2C7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Yard safety, meeting the horses</w:t>
            </w:r>
          </w:p>
        </w:tc>
        <w:tc>
          <w:tcPr>
            <w:tcW w:w="0" w:type="auto"/>
            <w:vAlign w:val="center"/>
            <w:hideMark/>
          </w:tcPr>
          <w:p w14:paraId="4FD22504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Mounting practice</w:t>
            </w:r>
          </w:p>
        </w:tc>
        <w:tc>
          <w:tcPr>
            <w:tcW w:w="0" w:type="auto"/>
            <w:vAlign w:val="center"/>
            <w:hideMark/>
          </w:tcPr>
          <w:p w14:paraId="4BE2ECCC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Being Safe Around Horses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follow safety rules confidently (Responsibility)</w:t>
            </w:r>
          </w:p>
        </w:tc>
      </w:tr>
      <w:tr w:rsidR="00DA7603" w:rsidRPr="00DA7603" w14:paraId="0355968F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38D4A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400D07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Horse behaviour &amp; body language</w:t>
            </w:r>
          </w:p>
        </w:tc>
        <w:tc>
          <w:tcPr>
            <w:tcW w:w="0" w:type="auto"/>
            <w:vAlign w:val="center"/>
            <w:hideMark/>
          </w:tcPr>
          <w:p w14:paraId="47408169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Walk on/off</w:t>
            </w:r>
          </w:p>
        </w:tc>
        <w:tc>
          <w:tcPr>
            <w:tcW w:w="0" w:type="auto"/>
            <w:vAlign w:val="center"/>
            <w:hideMark/>
          </w:tcPr>
          <w:p w14:paraId="10B17802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Knowing My Pony’s Feelings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identify pony emotions and communicate calmly (Communication)</w:t>
            </w:r>
          </w:p>
        </w:tc>
      </w:tr>
      <w:tr w:rsidR="00DA7603" w:rsidRPr="00DA7603" w14:paraId="3DEE4D34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D9769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26581C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Grooming basics</w:t>
            </w:r>
          </w:p>
        </w:tc>
        <w:tc>
          <w:tcPr>
            <w:tcW w:w="0" w:type="auto"/>
            <w:vAlign w:val="center"/>
            <w:hideMark/>
          </w:tcPr>
          <w:p w14:paraId="600EF027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Steering cones</w:t>
            </w:r>
          </w:p>
        </w:tc>
        <w:tc>
          <w:tcPr>
            <w:tcW w:w="0" w:type="auto"/>
            <w:vAlign w:val="center"/>
            <w:hideMark/>
          </w:tcPr>
          <w:p w14:paraId="381FFB09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Grooming a Pony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use grooming tools safely and build a relationship with the pony (Building Relationships)</w:t>
            </w:r>
          </w:p>
        </w:tc>
      </w:tr>
      <w:tr w:rsidR="00DA7603" w:rsidRPr="00DA7603" w14:paraId="033B41D1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4A1EC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94D95E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Leading a horse safely</w:t>
            </w:r>
          </w:p>
        </w:tc>
        <w:tc>
          <w:tcPr>
            <w:tcW w:w="0" w:type="auto"/>
            <w:vAlign w:val="center"/>
            <w:hideMark/>
          </w:tcPr>
          <w:p w14:paraId="5D639DB9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Walk transitions</w:t>
            </w:r>
          </w:p>
        </w:tc>
        <w:tc>
          <w:tcPr>
            <w:tcW w:w="0" w:type="auto"/>
            <w:vAlign w:val="center"/>
            <w:hideMark/>
          </w:tcPr>
          <w:p w14:paraId="51A6B359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Leading My Pony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lead safely with support and persevere through new skills (Perseverance)</w:t>
            </w:r>
          </w:p>
        </w:tc>
      </w:tr>
      <w:tr w:rsidR="00DA7603" w:rsidRPr="00DA7603" w14:paraId="6AC471E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8924C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F116E6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Stable routines</w:t>
            </w:r>
          </w:p>
        </w:tc>
        <w:tc>
          <w:tcPr>
            <w:tcW w:w="0" w:type="auto"/>
            <w:vAlign w:val="center"/>
            <w:hideMark/>
          </w:tcPr>
          <w:p w14:paraId="07084342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Balance games</w:t>
            </w:r>
          </w:p>
        </w:tc>
        <w:tc>
          <w:tcPr>
            <w:tcW w:w="0" w:type="auto"/>
            <w:vAlign w:val="center"/>
            <w:hideMark/>
          </w:tcPr>
          <w:p w14:paraId="6308FC50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Being Safe Around Horses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understand stable areas and work responsibly (Responsibility)</w:t>
            </w:r>
          </w:p>
        </w:tc>
      </w:tr>
      <w:tr w:rsidR="00DA7603" w:rsidRPr="00DA7603" w14:paraId="5DB36E26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1EFBA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667961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Feeding &amp; watering</w:t>
            </w:r>
          </w:p>
        </w:tc>
        <w:tc>
          <w:tcPr>
            <w:tcW w:w="0" w:type="auto"/>
            <w:vAlign w:val="center"/>
            <w:hideMark/>
          </w:tcPr>
          <w:p w14:paraId="454B4AAA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Independent walking</w:t>
            </w:r>
          </w:p>
        </w:tc>
        <w:tc>
          <w:tcPr>
            <w:tcW w:w="0" w:type="auto"/>
            <w:vAlign w:val="center"/>
            <w:hideMark/>
          </w:tcPr>
          <w:p w14:paraId="747C4015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Feeding &amp; Watering My Pony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describe what a pony needs and communicate this clearly (Communication)</w:t>
            </w:r>
          </w:p>
        </w:tc>
      </w:tr>
      <w:tr w:rsidR="00DA7603" w:rsidRPr="00DA7603" w14:paraId="1898588D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57FD8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566BB7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Intro to tack</w:t>
            </w:r>
          </w:p>
        </w:tc>
        <w:tc>
          <w:tcPr>
            <w:tcW w:w="0" w:type="auto"/>
            <w:vAlign w:val="center"/>
            <w:hideMark/>
          </w:tcPr>
          <w:p w14:paraId="076F3B0D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Steering shapes</w:t>
            </w:r>
          </w:p>
        </w:tc>
        <w:tc>
          <w:tcPr>
            <w:tcW w:w="0" w:type="auto"/>
            <w:vAlign w:val="center"/>
            <w:hideMark/>
          </w:tcPr>
          <w:p w14:paraId="513926F5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Knowing My Pony’s Equipment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name tack parts and show confidence using them (Confidence)</w:t>
            </w:r>
          </w:p>
        </w:tc>
      </w:tr>
      <w:tr w:rsidR="00DA7603" w:rsidRPr="00DA7603" w14:paraId="15546ED6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9E101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89BDA6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Pony feelings &amp; wellbeing</w:t>
            </w:r>
          </w:p>
        </w:tc>
        <w:tc>
          <w:tcPr>
            <w:tcW w:w="0" w:type="auto"/>
            <w:vAlign w:val="center"/>
            <w:hideMark/>
          </w:tcPr>
          <w:p w14:paraId="123D84CA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Walk route</w:t>
            </w:r>
          </w:p>
        </w:tc>
        <w:tc>
          <w:tcPr>
            <w:tcW w:w="0" w:type="auto"/>
            <w:vAlign w:val="center"/>
            <w:hideMark/>
          </w:tcPr>
          <w:p w14:paraId="5D1BFA0B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Knowing My Pony’s Feelings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recognise signs of stress and respond appropriately (Empathy/Building Relationships)</w:t>
            </w:r>
          </w:p>
        </w:tc>
      </w:tr>
      <w:tr w:rsidR="00DA7603" w:rsidRPr="00DA7603" w14:paraId="709004E9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CBE5D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8FDF95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Mucking out basics</w:t>
            </w:r>
          </w:p>
        </w:tc>
        <w:tc>
          <w:tcPr>
            <w:tcW w:w="0" w:type="auto"/>
            <w:vAlign w:val="center"/>
            <w:hideMark/>
          </w:tcPr>
          <w:p w14:paraId="18814341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Walk-only obstacle course</w:t>
            </w:r>
          </w:p>
        </w:tc>
        <w:tc>
          <w:tcPr>
            <w:tcW w:w="0" w:type="auto"/>
            <w:vAlign w:val="center"/>
            <w:hideMark/>
          </w:tcPr>
          <w:p w14:paraId="31FDCC36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Stable Management Award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work as a team to clean a stable (Teamwork)</w:t>
            </w:r>
          </w:p>
        </w:tc>
      </w:tr>
      <w:tr w:rsidR="00DA7603" w:rsidRPr="00DA7603" w14:paraId="79968AFC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961EB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8CE5734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Riding position</w:t>
            </w:r>
          </w:p>
        </w:tc>
        <w:tc>
          <w:tcPr>
            <w:tcW w:w="0" w:type="auto"/>
            <w:vAlign w:val="center"/>
            <w:hideMark/>
          </w:tcPr>
          <w:p w14:paraId="2EF42FC5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Mounting independently</w:t>
            </w:r>
          </w:p>
        </w:tc>
        <w:tc>
          <w:tcPr>
            <w:tcW w:w="0" w:type="auto"/>
            <w:vAlign w:val="center"/>
            <w:hideMark/>
          </w:tcPr>
          <w:p w14:paraId="68D97626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Beginning to Ride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demonstrate a balanced position (Confidence/Perseverance)</w:t>
            </w:r>
          </w:p>
        </w:tc>
      </w:tr>
      <w:tr w:rsidR="00DA7603" w:rsidRPr="00DA7603" w14:paraId="73658C5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ED711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146D61D9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Review &amp; quiz</w:t>
            </w:r>
          </w:p>
        </w:tc>
        <w:tc>
          <w:tcPr>
            <w:tcW w:w="0" w:type="auto"/>
            <w:vAlign w:val="center"/>
            <w:hideMark/>
          </w:tcPr>
          <w:p w14:paraId="434F7DED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Walk pattern</w:t>
            </w:r>
          </w:p>
        </w:tc>
        <w:tc>
          <w:tcPr>
            <w:tcW w:w="0" w:type="auto"/>
            <w:vAlign w:val="center"/>
            <w:hideMark/>
          </w:tcPr>
          <w:p w14:paraId="5B9EBA7F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All Awards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recall learning and communicate successes (Communication)</w:t>
            </w:r>
          </w:p>
        </w:tc>
      </w:tr>
      <w:tr w:rsidR="00DA7603" w:rsidRPr="00DA7603" w14:paraId="6E7F2C3E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54577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0069CB4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Reflection</w:t>
            </w:r>
          </w:p>
        </w:tc>
        <w:tc>
          <w:tcPr>
            <w:tcW w:w="0" w:type="auto"/>
            <w:vAlign w:val="center"/>
            <w:hideMark/>
          </w:tcPr>
          <w:p w14:paraId="58B68140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Fun ride</w:t>
            </w:r>
          </w:p>
        </w:tc>
        <w:tc>
          <w:tcPr>
            <w:tcW w:w="0" w:type="auto"/>
            <w:vAlign w:val="center"/>
            <w:hideMark/>
          </w:tcPr>
          <w:p w14:paraId="6C89689C" w14:textId="77777777" w:rsidR="00DA7603" w:rsidRPr="00DA7603" w:rsidRDefault="00DA7603" w:rsidP="00DA7603">
            <w:pPr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215E99" w:themeColor="text2" w:themeTint="BF"/>
                <w:kern w:val="0"/>
                <w:lang w:eastAsia="en-GB"/>
                <w14:ligatures w14:val="none"/>
              </w:rPr>
              <w:t>Celebration &amp; Progress</w:t>
            </w:r>
            <w:r w:rsidRPr="00DA7603">
              <w:rPr>
                <w:rFonts w:eastAsia="Times New Roman" w:cs="Times New Roman"/>
                <w:color w:val="215E99" w:themeColor="text2" w:themeTint="BF"/>
                <w:kern w:val="0"/>
                <w:lang w:eastAsia="en-GB"/>
                <w14:ligatures w14:val="none"/>
              </w:rPr>
              <w:t>: To reflect on personal confidence growth (Confidence)</w:t>
            </w:r>
          </w:p>
        </w:tc>
      </w:tr>
    </w:tbl>
    <w:p w14:paraId="1FD1453B" w14:textId="6FF0798F" w:rsidR="00DA7603" w:rsidRPr="00DA7603" w:rsidRDefault="00DA7603" w:rsidP="00DA7603">
      <w:pPr>
        <w:spacing w:line="300" w:lineRule="atLeast"/>
        <w:rPr>
          <w:rFonts w:eastAsia="Times New Roman" w:cs="Segoe UI"/>
          <w:kern w:val="0"/>
          <w:lang w:eastAsia="en-GB"/>
          <w14:ligatures w14:val="none"/>
        </w:rPr>
      </w:pPr>
    </w:p>
    <w:p w14:paraId="3A59A1E7" w14:textId="7774463A" w:rsidR="00DA7603" w:rsidRPr="00DA7603" w:rsidRDefault="00DA7603" w:rsidP="00DA7603">
      <w:pPr>
        <w:spacing w:before="100" w:beforeAutospacing="1" w:after="100" w:afterAutospacing="1" w:line="300" w:lineRule="atLeast"/>
        <w:outlineLvl w:val="0"/>
        <w:rPr>
          <w:rFonts w:eastAsia="Times New Roman" w:cs="Segoe UI"/>
          <w:b/>
          <w:bCs/>
          <w:kern w:val="36"/>
          <w:lang w:eastAsia="en-GB"/>
          <w14:ligatures w14:val="none"/>
        </w:rPr>
      </w:pPr>
      <w:r w:rsidRPr="00DA7603">
        <w:rPr>
          <w:rFonts w:eastAsia="Times New Roman" w:cs="Segoe UI"/>
          <w:b/>
          <w:bCs/>
          <w:kern w:val="36"/>
          <w:lang w:eastAsia="en-GB"/>
          <w14:ligatures w14:val="none"/>
        </w:rPr>
        <w:t xml:space="preserve"> </w:t>
      </w:r>
      <w:r w:rsidRPr="00DA7603">
        <w:rPr>
          <w:rFonts w:eastAsia="Times New Roman" w:cs="Segoe UI"/>
          <w:b/>
          <w:bCs/>
          <w:color w:val="77206D" w:themeColor="accent5" w:themeShade="BF"/>
          <w:kern w:val="36"/>
          <w:lang w:eastAsia="en-GB"/>
          <w14:ligatures w14:val="none"/>
        </w:rPr>
        <w:t xml:space="preserve">TERM 2 – SKILL BUILDING &amp; INDEPENDENCE </w:t>
      </w:r>
    </w:p>
    <w:p w14:paraId="1BA500F9" w14:textId="77777777" w:rsidR="00DA7603" w:rsidRPr="00DA7603" w:rsidRDefault="00DA7603" w:rsidP="00DA7603">
      <w:pPr>
        <w:spacing w:before="100" w:beforeAutospacing="1" w:after="100" w:afterAutospacing="1" w:line="300" w:lineRule="atLeast"/>
        <w:rPr>
          <w:rFonts w:eastAsia="Times New Roman" w:cs="Segoe UI"/>
          <w:color w:val="153D63" w:themeColor="text2" w:themeTint="E6"/>
          <w:kern w:val="0"/>
          <w:lang w:eastAsia="en-GB"/>
          <w14:ligatures w14:val="none"/>
        </w:rPr>
      </w:pPr>
      <w:r w:rsidRPr="00DA7603">
        <w:rPr>
          <w:rFonts w:eastAsia="Times New Roman" w:cs="Segoe UI"/>
          <w:b/>
          <w:bCs/>
          <w:color w:val="153D63" w:themeColor="text2" w:themeTint="E6"/>
          <w:kern w:val="0"/>
          <w:lang w:eastAsia="en-GB"/>
          <w14:ligatures w14:val="none"/>
        </w:rPr>
        <w:t>Relevant CLTH Awards this term:</w:t>
      </w:r>
    </w:p>
    <w:p w14:paraId="24231312" w14:textId="77777777" w:rsidR="00DA7603" w:rsidRPr="00DA7603" w:rsidRDefault="00DA7603" w:rsidP="00DA760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="Segoe UI"/>
          <w:color w:val="153D63" w:themeColor="text2" w:themeTint="E6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153D63" w:themeColor="text2" w:themeTint="E6"/>
          <w:kern w:val="0"/>
          <w:lang w:eastAsia="en-GB"/>
          <w14:ligatures w14:val="none"/>
        </w:rPr>
        <w:t>Caring for My Pony’s Coat and Hooves</w:t>
      </w:r>
    </w:p>
    <w:p w14:paraId="709F5F5F" w14:textId="77777777" w:rsidR="00DA7603" w:rsidRPr="00DA7603" w:rsidRDefault="00DA7603" w:rsidP="00DA760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="Segoe UI"/>
          <w:color w:val="153D63" w:themeColor="text2" w:themeTint="E6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153D63" w:themeColor="text2" w:themeTint="E6"/>
          <w:kern w:val="0"/>
          <w:lang w:eastAsia="en-GB"/>
          <w14:ligatures w14:val="none"/>
        </w:rPr>
        <w:t>Tacking Up My Pony</w:t>
      </w:r>
    </w:p>
    <w:p w14:paraId="2D1AA471" w14:textId="77777777" w:rsidR="00DA7603" w:rsidRPr="00DA7603" w:rsidRDefault="00DA7603" w:rsidP="00DA760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="Segoe UI"/>
          <w:color w:val="153D63" w:themeColor="text2" w:themeTint="E6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153D63" w:themeColor="text2" w:themeTint="E6"/>
          <w:kern w:val="0"/>
          <w:lang w:eastAsia="en-GB"/>
          <w14:ligatures w14:val="none"/>
        </w:rPr>
        <w:t>Looking After My Pony’s Stable</w:t>
      </w:r>
    </w:p>
    <w:p w14:paraId="7223504D" w14:textId="77777777" w:rsidR="00DA7603" w:rsidRPr="00DA7603" w:rsidRDefault="00DA7603" w:rsidP="00DA760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="Segoe UI"/>
          <w:color w:val="153D63" w:themeColor="text2" w:themeTint="E6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153D63" w:themeColor="text2" w:themeTint="E6"/>
          <w:kern w:val="0"/>
          <w:lang w:eastAsia="en-GB"/>
          <w14:ligatures w14:val="none"/>
        </w:rPr>
        <w:t>Learning My Pony’s Colours &amp; Markings</w:t>
      </w:r>
    </w:p>
    <w:p w14:paraId="4FCC7E3A" w14:textId="6BC7ED88" w:rsidR="00DA7603" w:rsidRPr="00DA7603" w:rsidRDefault="00DA7603" w:rsidP="00DA760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153D63" w:themeColor="text2" w:themeTint="E6"/>
          <w:kern w:val="0"/>
          <w:lang w:eastAsia="en-GB"/>
          <w14:ligatures w14:val="none"/>
        </w:rPr>
        <w:t>Developing My Riding Skills</w:t>
      </w:r>
    </w:p>
    <w:tbl>
      <w:tblPr>
        <w:tblW w:w="0" w:type="auto"/>
        <w:tblCellSpacing w:w="15" w:type="dxa"/>
        <w:tblBorders>
          <w:top w:val="single" w:sz="4" w:space="0" w:color="153D63" w:themeColor="text2" w:themeTint="E6"/>
          <w:left w:val="single" w:sz="4" w:space="0" w:color="153D63" w:themeColor="text2" w:themeTint="E6"/>
          <w:bottom w:val="single" w:sz="4" w:space="0" w:color="153D63" w:themeColor="text2" w:themeTint="E6"/>
          <w:right w:val="single" w:sz="4" w:space="0" w:color="153D63" w:themeColor="text2" w:themeTint="E6"/>
          <w:insideH w:val="single" w:sz="4" w:space="0" w:color="153D63" w:themeColor="text2" w:themeTint="E6"/>
          <w:insideV w:val="single" w:sz="4" w:space="0" w:color="153D63" w:themeColor="text2" w:themeTint="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"/>
        <w:gridCol w:w="1994"/>
        <w:gridCol w:w="2189"/>
        <w:gridCol w:w="4117"/>
      </w:tblGrid>
      <w:tr w:rsidR="00DA7603" w:rsidRPr="00DA7603" w14:paraId="2364C33C" w14:textId="77777777" w:rsidTr="00867043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14:paraId="73135268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Week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474D49BB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Theory Focus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7B125EC6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Ridden Focus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0ACADBF4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CLTH</w:t>
            </w: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noBreakHyphen/>
              <w:t>Aligned Objective (Award + Life Skill)</w:t>
            </w:r>
          </w:p>
        </w:tc>
      </w:tr>
      <w:tr w:rsidR="00DA7603" w:rsidRPr="00DA7603" w14:paraId="42B87181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292FC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EDC49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Goal setting</w:t>
            </w:r>
          </w:p>
        </w:tc>
        <w:tc>
          <w:tcPr>
            <w:tcW w:w="0" w:type="auto"/>
            <w:vAlign w:val="center"/>
            <w:hideMark/>
          </w:tcPr>
          <w:p w14:paraId="7A9C6045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Confidence ride</w:t>
            </w:r>
          </w:p>
        </w:tc>
        <w:tc>
          <w:tcPr>
            <w:tcW w:w="0" w:type="auto"/>
            <w:vAlign w:val="center"/>
            <w:hideMark/>
          </w:tcPr>
          <w:p w14:paraId="5C2641D5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Personal Development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set realistic goals and communicate them (Communication)</w:t>
            </w:r>
          </w:p>
        </w:tc>
      </w:tr>
      <w:tr w:rsidR="00DA7603" w:rsidRPr="00DA7603" w14:paraId="35BD53C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735A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01648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Grooming for health</w:t>
            </w:r>
          </w:p>
        </w:tc>
        <w:tc>
          <w:tcPr>
            <w:tcW w:w="0" w:type="auto"/>
            <w:vAlign w:val="center"/>
            <w:hideMark/>
          </w:tcPr>
          <w:p w14:paraId="657AD00E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Steering accuracy</w:t>
            </w:r>
          </w:p>
        </w:tc>
        <w:tc>
          <w:tcPr>
            <w:tcW w:w="0" w:type="auto"/>
            <w:vAlign w:val="center"/>
            <w:hideMark/>
          </w:tcPr>
          <w:p w14:paraId="338CA5B1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Caring for Coat &amp; Hooves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identify healthy coat/hooves (Responsibility)</w:t>
            </w:r>
          </w:p>
        </w:tc>
      </w:tr>
      <w:tr w:rsidR="00DA7603" w:rsidRPr="00DA7603" w14:paraId="55A9A90F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33F3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DD5051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Tack-up basics</w:t>
            </w:r>
          </w:p>
        </w:tc>
        <w:tc>
          <w:tcPr>
            <w:tcW w:w="0" w:type="auto"/>
            <w:vAlign w:val="center"/>
            <w:hideMark/>
          </w:tcPr>
          <w:p w14:paraId="4E5EE86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Steering independently</w:t>
            </w:r>
          </w:p>
        </w:tc>
        <w:tc>
          <w:tcPr>
            <w:tcW w:w="0" w:type="auto"/>
            <w:vAlign w:val="center"/>
            <w:hideMark/>
          </w:tcPr>
          <w:p w14:paraId="2A067B01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Tacking Up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assist in fitting tack safely (Responsibility/Teamwork)</w:t>
            </w:r>
          </w:p>
        </w:tc>
      </w:tr>
      <w:tr w:rsidR="00DA7603" w:rsidRPr="00DA7603" w14:paraId="60B3E9D1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77A2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A695A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Precision leading</w:t>
            </w:r>
          </w:p>
        </w:tc>
        <w:tc>
          <w:tcPr>
            <w:tcW w:w="0" w:type="auto"/>
            <w:vAlign w:val="center"/>
            <w:hideMark/>
          </w:tcPr>
          <w:p w14:paraId="5CC896FD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Walk–halt transitions</w:t>
            </w:r>
          </w:p>
        </w:tc>
        <w:tc>
          <w:tcPr>
            <w:tcW w:w="0" w:type="auto"/>
            <w:vAlign w:val="center"/>
            <w:hideMark/>
          </w:tcPr>
          <w:p w14:paraId="165547E5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Leading My Pony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improve accuracy and persevere (Perseverance)</w:t>
            </w:r>
          </w:p>
        </w:tc>
      </w:tr>
      <w:tr w:rsidR="00DA7603" w:rsidRPr="00DA7603" w14:paraId="1184D472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DD7A8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E734F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Bedding &amp; stable routines</w:t>
            </w:r>
          </w:p>
        </w:tc>
        <w:tc>
          <w:tcPr>
            <w:tcW w:w="0" w:type="auto"/>
            <w:vAlign w:val="center"/>
            <w:hideMark/>
          </w:tcPr>
          <w:p w14:paraId="60E838D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Circles/serpentines</w:t>
            </w:r>
          </w:p>
        </w:tc>
        <w:tc>
          <w:tcPr>
            <w:tcW w:w="0" w:type="auto"/>
            <w:vAlign w:val="center"/>
            <w:hideMark/>
          </w:tcPr>
          <w:p w14:paraId="47DA01D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Looking After the Stable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understand bedding types (Responsibility)</w:t>
            </w:r>
          </w:p>
        </w:tc>
      </w:tr>
      <w:tr w:rsidR="00DA7603" w:rsidRPr="00DA7603" w14:paraId="462A79F6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6D64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E66855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Markings &amp; colours</w:t>
            </w:r>
          </w:p>
        </w:tc>
        <w:tc>
          <w:tcPr>
            <w:tcW w:w="0" w:type="auto"/>
            <w:vAlign w:val="center"/>
            <w:hideMark/>
          </w:tcPr>
          <w:p w14:paraId="253D743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Balance exercises</w:t>
            </w:r>
          </w:p>
        </w:tc>
        <w:tc>
          <w:tcPr>
            <w:tcW w:w="0" w:type="auto"/>
            <w:vAlign w:val="center"/>
            <w:hideMark/>
          </w:tcPr>
          <w:p w14:paraId="41A0856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Pony Identification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describe markings confidently (Communication)</w:t>
            </w:r>
          </w:p>
        </w:tc>
      </w:tr>
      <w:tr w:rsidR="00DA7603" w:rsidRPr="00DA7603" w14:paraId="52C6976E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5BF6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DC1DD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Calm handling</w:t>
            </w:r>
          </w:p>
        </w:tc>
        <w:tc>
          <w:tcPr>
            <w:tcW w:w="0" w:type="auto"/>
            <w:vAlign w:val="center"/>
            <w:hideMark/>
          </w:tcPr>
          <w:p w14:paraId="2C70C780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Intro to trot</w:t>
            </w:r>
          </w:p>
        </w:tc>
        <w:tc>
          <w:tcPr>
            <w:tcW w:w="0" w:type="auto"/>
            <w:vAlign w:val="center"/>
            <w:hideMark/>
          </w:tcPr>
          <w:p w14:paraId="7DA2348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Building Relationships with My Pony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show calm communication (Building Relationships)</w:t>
            </w:r>
          </w:p>
        </w:tc>
      </w:tr>
      <w:tr w:rsidR="00DA7603" w:rsidRPr="00DA7603" w14:paraId="60E733A1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C363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A7F0D6" w14:textId="303927FE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Pole</w:t>
            </w:r>
            <w:r w:rsidRPr="00424367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 xml:space="preserve"> 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work</w:t>
            </w:r>
          </w:p>
        </w:tc>
        <w:tc>
          <w:tcPr>
            <w:tcW w:w="0" w:type="auto"/>
            <w:vAlign w:val="center"/>
            <w:hideMark/>
          </w:tcPr>
          <w:p w14:paraId="09CEFEF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Walk/trot transitions</w:t>
            </w:r>
          </w:p>
        </w:tc>
        <w:tc>
          <w:tcPr>
            <w:tcW w:w="0" w:type="auto"/>
            <w:vAlign w:val="center"/>
            <w:hideMark/>
          </w:tcPr>
          <w:p w14:paraId="6517E634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Developing My Riding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begin transitions with support (Confidence)</w:t>
            </w:r>
          </w:p>
        </w:tc>
      </w:tr>
      <w:tr w:rsidR="00DA7603" w:rsidRPr="00DA7603" w14:paraId="378C6301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4800E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A1676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Riding preparation</w:t>
            </w:r>
          </w:p>
        </w:tc>
        <w:tc>
          <w:tcPr>
            <w:tcW w:w="0" w:type="auto"/>
            <w:vAlign w:val="center"/>
            <w:hideMark/>
          </w:tcPr>
          <w:p w14:paraId="160813B0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Patterns with cones</w:t>
            </w:r>
          </w:p>
        </w:tc>
        <w:tc>
          <w:tcPr>
            <w:tcW w:w="0" w:type="auto"/>
            <w:vAlign w:val="center"/>
            <w:hideMark/>
          </w:tcPr>
          <w:p w14:paraId="4EE80EC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Developing My Riding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steer with increased control (Perseverance)</w:t>
            </w:r>
          </w:p>
        </w:tc>
      </w:tr>
      <w:tr w:rsidR="00DA7603" w:rsidRPr="00DA7603" w14:paraId="3311A67B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EEE5D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ACB26D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Riding outside</w:t>
            </w:r>
          </w:p>
        </w:tc>
        <w:tc>
          <w:tcPr>
            <w:tcW w:w="0" w:type="auto"/>
            <w:vAlign w:val="center"/>
            <w:hideMark/>
          </w:tcPr>
          <w:p w14:paraId="5E9D399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Longer route</w:t>
            </w:r>
          </w:p>
        </w:tc>
        <w:tc>
          <w:tcPr>
            <w:tcW w:w="0" w:type="auto"/>
            <w:vAlign w:val="center"/>
            <w:hideMark/>
          </w:tcPr>
          <w:p w14:paraId="50B7B7C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Keeping Safe While Riding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follow hacking rules (Responsibility)</w:t>
            </w:r>
          </w:p>
        </w:tc>
      </w:tr>
      <w:tr w:rsidR="00DA7603" w:rsidRPr="00DA7603" w14:paraId="1F246920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C931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14132A4E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Self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noBreakHyphen/>
              <w:t>assessment</w:t>
            </w:r>
          </w:p>
        </w:tc>
        <w:tc>
          <w:tcPr>
            <w:tcW w:w="0" w:type="auto"/>
            <w:vAlign w:val="center"/>
            <w:hideMark/>
          </w:tcPr>
          <w:p w14:paraId="3E4AA31D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Skills ride</w:t>
            </w:r>
          </w:p>
        </w:tc>
        <w:tc>
          <w:tcPr>
            <w:tcW w:w="0" w:type="auto"/>
            <w:vAlign w:val="center"/>
            <w:hideMark/>
          </w:tcPr>
          <w:p w14:paraId="506072E4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Personal Development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reflect on achievements (Communication)</w:t>
            </w:r>
          </w:p>
        </w:tc>
      </w:tr>
      <w:tr w:rsidR="00DA7603" w:rsidRPr="00DA7603" w14:paraId="2906A63D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1B15D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75E143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Journals</w:t>
            </w:r>
          </w:p>
        </w:tc>
        <w:tc>
          <w:tcPr>
            <w:tcW w:w="0" w:type="auto"/>
            <w:vAlign w:val="center"/>
            <w:hideMark/>
          </w:tcPr>
          <w:p w14:paraId="2F3ACDF0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Skills circuit</w:t>
            </w:r>
          </w:p>
        </w:tc>
        <w:tc>
          <w:tcPr>
            <w:tcW w:w="0" w:type="auto"/>
            <w:vAlign w:val="center"/>
            <w:hideMark/>
          </w:tcPr>
          <w:p w14:paraId="7DFB33FF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Celebration &amp; Progress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recognise perseverance and growth (Perseverance)</w:t>
            </w:r>
          </w:p>
        </w:tc>
      </w:tr>
    </w:tbl>
    <w:p w14:paraId="7F243B83" w14:textId="7B4497A6" w:rsidR="00DA7603" w:rsidRPr="00DA7603" w:rsidRDefault="00DA7603" w:rsidP="00DA7603">
      <w:pPr>
        <w:spacing w:line="300" w:lineRule="atLeast"/>
        <w:rPr>
          <w:rFonts w:eastAsia="Times New Roman" w:cs="Segoe UI"/>
          <w:kern w:val="0"/>
          <w:lang w:eastAsia="en-GB"/>
          <w14:ligatures w14:val="none"/>
        </w:rPr>
      </w:pPr>
    </w:p>
    <w:p w14:paraId="2C0C0A20" w14:textId="52368C86" w:rsidR="00DA7603" w:rsidRPr="00DA7603" w:rsidRDefault="00DA7603" w:rsidP="00DA7603">
      <w:pPr>
        <w:spacing w:before="100" w:beforeAutospacing="1" w:after="100" w:afterAutospacing="1" w:line="300" w:lineRule="atLeast"/>
        <w:outlineLvl w:val="0"/>
        <w:rPr>
          <w:rFonts w:eastAsia="Times New Roman" w:cs="Segoe UI"/>
          <w:b/>
          <w:bCs/>
          <w:color w:val="77206D" w:themeColor="accent5" w:themeShade="BF"/>
          <w:kern w:val="36"/>
          <w:lang w:eastAsia="en-GB"/>
          <w14:ligatures w14:val="none"/>
        </w:rPr>
      </w:pPr>
      <w:r w:rsidRPr="00DA7603">
        <w:rPr>
          <w:rFonts w:ascii="Cambria" w:eastAsia="Times New Roman" w:hAnsi="Cambria" w:cs="Apple Color Emoji"/>
          <w:b/>
          <w:bCs/>
          <w:color w:val="77206D" w:themeColor="accent5" w:themeShade="BF"/>
          <w:kern w:val="36"/>
          <w:lang w:eastAsia="en-GB"/>
          <w14:ligatures w14:val="none"/>
        </w:rPr>
        <w:t>T</w:t>
      </w:r>
      <w:r w:rsidRPr="00DA7603">
        <w:rPr>
          <w:rFonts w:eastAsia="Times New Roman" w:cs="Segoe UI"/>
          <w:b/>
          <w:bCs/>
          <w:color w:val="77206D" w:themeColor="accent5" w:themeShade="BF"/>
          <w:kern w:val="36"/>
          <w:lang w:eastAsia="en-GB"/>
          <w14:ligatures w14:val="none"/>
        </w:rPr>
        <w:t xml:space="preserve">ERM 3 – RESPONSIBILITY, LEADERSHIP &amp; ACHIEVEMENT </w:t>
      </w:r>
    </w:p>
    <w:p w14:paraId="64ED3913" w14:textId="77777777" w:rsidR="00DA7603" w:rsidRPr="00DA7603" w:rsidRDefault="00DA7603" w:rsidP="00DA7603">
      <w:p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b/>
          <w:bCs/>
          <w:color w:val="002060"/>
          <w:kern w:val="0"/>
          <w:lang w:eastAsia="en-GB"/>
          <w14:ligatures w14:val="none"/>
        </w:rPr>
        <w:t>Relevant CLTH Awards this term:</w:t>
      </w:r>
    </w:p>
    <w:p w14:paraId="7BB38ABB" w14:textId="77777777" w:rsidR="00DA7603" w:rsidRPr="00DA7603" w:rsidRDefault="00DA7603" w:rsidP="00DA760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Caring for My Pony’s Health</w:t>
      </w:r>
    </w:p>
    <w:p w14:paraId="31DE194D" w14:textId="77777777" w:rsidR="00DA7603" w:rsidRPr="00DA7603" w:rsidRDefault="00DA7603" w:rsidP="00DA760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Field Care</w:t>
      </w:r>
    </w:p>
    <w:p w14:paraId="307D7212" w14:textId="77777777" w:rsidR="00DA7603" w:rsidRPr="00DA7603" w:rsidRDefault="00DA7603" w:rsidP="00DA760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Taking Responsibility on the Yard</w:t>
      </w:r>
    </w:p>
    <w:p w14:paraId="578DE0DF" w14:textId="550CEC09" w:rsidR="00DA7603" w:rsidRPr="00DA7603" w:rsidRDefault="00DA7603" w:rsidP="00DA760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="Segoe UI"/>
          <w:color w:val="002060"/>
          <w:kern w:val="0"/>
          <w:lang w:eastAsia="en-GB"/>
          <w14:ligatures w14:val="none"/>
        </w:rPr>
      </w:pPr>
      <w:r w:rsidRPr="00DA7603">
        <w:rPr>
          <w:rFonts w:eastAsia="Times New Roman" w:cs="Segoe UI"/>
          <w:i/>
          <w:iCs/>
          <w:color w:val="002060"/>
          <w:kern w:val="0"/>
          <w:lang w:eastAsia="en-GB"/>
          <w14:ligatures w14:val="none"/>
        </w:rPr>
        <w:t>Final Riding Development</w:t>
      </w:r>
    </w:p>
    <w:tbl>
      <w:tblPr>
        <w:tblW w:w="0" w:type="auto"/>
        <w:tblCellSpacing w:w="15" w:type="dxa"/>
        <w:tblBorders>
          <w:top w:val="single" w:sz="4" w:space="0" w:color="153D63" w:themeColor="text2" w:themeTint="E6"/>
          <w:left w:val="single" w:sz="4" w:space="0" w:color="153D63" w:themeColor="text2" w:themeTint="E6"/>
          <w:bottom w:val="single" w:sz="4" w:space="0" w:color="153D63" w:themeColor="text2" w:themeTint="E6"/>
          <w:right w:val="single" w:sz="4" w:space="0" w:color="153D63" w:themeColor="text2" w:themeTint="E6"/>
          <w:insideH w:val="single" w:sz="4" w:space="0" w:color="153D63" w:themeColor="text2" w:themeTint="E6"/>
          <w:insideV w:val="single" w:sz="4" w:space="0" w:color="153D63" w:themeColor="text2" w:themeTint="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"/>
        <w:gridCol w:w="1673"/>
        <w:gridCol w:w="2738"/>
        <w:gridCol w:w="3889"/>
      </w:tblGrid>
      <w:tr w:rsidR="00DA7603" w:rsidRPr="00DA7603" w14:paraId="7590FA4E" w14:textId="77777777" w:rsidTr="00867043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14:paraId="78F8BE06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Week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799EE569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Theory Focus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5FD3E973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Ridden Focus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5FAFC7CD" w14:textId="77777777" w:rsidR="00DA7603" w:rsidRPr="00DA7603" w:rsidRDefault="00DA7603" w:rsidP="00DA7603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CLTH</w:t>
            </w:r>
            <w:r w:rsidRPr="00DA7603">
              <w:rPr>
                <w:rFonts w:eastAsia="Times New Roman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noBreakHyphen/>
              <w:t>Aligned Objective (Award + Life Skill)</w:t>
            </w:r>
          </w:p>
        </w:tc>
      </w:tr>
      <w:tr w:rsidR="00DA7603" w:rsidRPr="00DA7603" w14:paraId="49430D2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F85AF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18747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Safety + final goals</w:t>
            </w:r>
          </w:p>
        </w:tc>
        <w:tc>
          <w:tcPr>
            <w:tcW w:w="0" w:type="auto"/>
            <w:vAlign w:val="center"/>
            <w:hideMark/>
          </w:tcPr>
          <w:p w14:paraId="74382C80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Warm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noBreakHyphen/>
              <w:t>up ride</w:t>
            </w:r>
          </w:p>
        </w:tc>
        <w:tc>
          <w:tcPr>
            <w:tcW w:w="0" w:type="auto"/>
            <w:vAlign w:val="center"/>
            <w:hideMark/>
          </w:tcPr>
          <w:p w14:paraId="2A102AB4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Personal Development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set confident, responsible goals (Confidence/Responsibility)</w:t>
            </w:r>
          </w:p>
        </w:tc>
      </w:tr>
      <w:tr w:rsidR="00DA7603" w:rsidRPr="00DA7603" w14:paraId="5203B6BB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BD81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7D1B01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Health checks</w:t>
            </w:r>
          </w:p>
        </w:tc>
        <w:tc>
          <w:tcPr>
            <w:tcW w:w="0" w:type="auto"/>
            <w:vAlign w:val="center"/>
            <w:hideMark/>
          </w:tcPr>
          <w:p w14:paraId="0C81E7D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Walk/trot transitions</w:t>
            </w:r>
          </w:p>
        </w:tc>
        <w:tc>
          <w:tcPr>
            <w:tcW w:w="0" w:type="auto"/>
            <w:vAlign w:val="center"/>
            <w:hideMark/>
          </w:tcPr>
          <w:p w14:paraId="6EA8850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Pony Health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perform simple pony health checks (Responsibility)</w:t>
            </w:r>
          </w:p>
        </w:tc>
      </w:tr>
      <w:tr w:rsidR="00DA7603" w:rsidRPr="00DA7603" w14:paraId="3E7DD6C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5FA7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E6EC4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Independent tacking up</w:t>
            </w:r>
          </w:p>
        </w:tc>
        <w:tc>
          <w:tcPr>
            <w:tcW w:w="0" w:type="auto"/>
            <w:vAlign w:val="center"/>
            <w:hideMark/>
          </w:tcPr>
          <w:p w14:paraId="3703C84C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Loops/serpentines</w:t>
            </w:r>
          </w:p>
        </w:tc>
        <w:tc>
          <w:tcPr>
            <w:tcW w:w="0" w:type="auto"/>
            <w:vAlign w:val="center"/>
            <w:hideMark/>
          </w:tcPr>
          <w:p w14:paraId="2727D75D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Tacking Up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tack up with increased independence (Perseverance)</w:t>
            </w:r>
          </w:p>
        </w:tc>
      </w:tr>
      <w:tr w:rsidR="00DA7603" w:rsidRPr="00DA7603" w14:paraId="5EA7C396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4D7B8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F4A8B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Leadership tasks</w:t>
            </w:r>
          </w:p>
        </w:tc>
        <w:tc>
          <w:tcPr>
            <w:tcW w:w="0" w:type="auto"/>
            <w:vAlign w:val="center"/>
            <w:hideMark/>
          </w:tcPr>
          <w:p w14:paraId="76F9BD3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Walk/trot routine</w:t>
            </w:r>
          </w:p>
        </w:tc>
        <w:tc>
          <w:tcPr>
            <w:tcW w:w="0" w:type="auto"/>
            <w:vAlign w:val="center"/>
            <w:hideMark/>
          </w:tcPr>
          <w:p w14:paraId="65DCB20F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Taking Responsibility on the Yard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lead small tasks with peers (Teamwork/Leadership)</w:t>
            </w:r>
          </w:p>
        </w:tc>
      </w:tr>
      <w:tr w:rsidR="00DA7603" w:rsidRPr="00DA7603" w14:paraId="59FB242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73F0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0A2B8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Field management</w:t>
            </w:r>
          </w:p>
        </w:tc>
        <w:tc>
          <w:tcPr>
            <w:tcW w:w="0" w:type="auto"/>
            <w:vAlign w:val="center"/>
            <w:hideMark/>
          </w:tcPr>
          <w:p w14:paraId="3B351CD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Balance games</w:t>
            </w:r>
          </w:p>
        </w:tc>
        <w:tc>
          <w:tcPr>
            <w:tcW w:w="0" w:type="auto"/>
            <w:vAlign w:val="center"/>
            <w:hideMark/>
          </w:tcPr>
          <w:p w14:paraId="7FA0E19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Field Care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understand how to maintain safe fields (Responsibility)</w:t>
            </w:r>
          </w:p>
        </w:tc>
      </w:tr>
      <w:tr w:rsidR="00DA7603" w:rsidRPr="00DA7603" w14:paraId="71D0B4F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63B3E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3B7BEA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Gaits &amp; movement</w:t>
            </w:r>
          </w:p>
        </w:tc>
        <w:tc>
          <w:tcPr>
            <w:tcW w:w="0" w:type="auto"/>
            <w:vAlign w:val="center"/>
            <w:hideMark/>
          </w:tcPr>
          <w:p w14:paraId="1B0D70F0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Trot (supported/independent)</w:t>
            </w:r>
          </w:p>
        </w:tc>
        <w:tc>
          <w:tcPr>
            <w:tcW w:w="0" w:type="auto"/>
            <w:vAlign w:val="center"/>
            <w:hideMark/>
          </w:tcPr>
          <w:p w14:paraId="6DB2721D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Riding Development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identify and ride different gaits (Confidence)</w:t>
            </w:r>
          </w:p>
        </w:tc>
      </w:tr>
      <w:tr w:rsidR="00DA7603" w:rsidRPr="00DA7603" w14:paraId="52CC84A7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AB63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ECC05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Designing groundwork challenge</w:t>
            </w:r>
          </w:p>
        </w:tc>
        <w:tc>
          <w:tcPr>
            <w:tcW w:w="0" w:type="auto"/>
            <w:vAlign w:val="center"/>
            <w:hideMark/>
          </w:tcPr>
          <w:p w14:paraId="149B55D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Obstacle practice</w:t>
            </w:r>
          </w:p>
        </w:tc>
        <w:tc>
          <w:tcPr>
            <w:tcW w:w="0" w:type="auto"/>
            <w:vAlign w:val="center"/>
            <w:hideMark/>
          </w:tcPr>
          <w:p w14:paraId="2638241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Personal Development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plan activities collaboratively (Teamwork/Communication)</w:t>
            </w:r>
          </w:p>
        </w:tc>
      </w:tr>
      <w:tr w:rsidR="00DA7603" w:rsidRPr="00DA7603" w14:paraId="49B4F76C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9EAC4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800A7E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Confidence strategies</w:t>
            </w:r>
          </w:p>
        </w:tc>
        <w:tc>
          <w:tcPr>
            <w:tcW w:w="0" w:type="auto"/>
            <w:vAlign w:val="center"/>
            <w:hideMark/>
          </w:tcPr>
          <w:p w14:paraId="491F3A7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Achievement ride practice</w:t>
            </w:r>
          </w:p>
        </w:tc>
        <w:tc>
          <w:tcPr>
            <w:tcW w:w="0" w:type="auto"/>
            <w:vAlign w:val="center"/>
            <w:hideMark/>
          </w:tcPr>
          <w:p w14:paraId="4E12FE5C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Resilience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apply confidence strategies during riding (Perseverance)</w:t>
            </w:r>
          </w:p>
        </w:tc>
      </w:tr>
      <w:tr w:rsidR="00DA7603" w:rsidRPr="00DA7603" w14:paraId="772E8159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4C89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0F56D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Hack safety</w:t>
            </w:r>
          </w:p>
        </w:tc>
        <w:tc>
          <w:tcPr>
            <w:tcW w:w="0" w:type="auto"/>
            <w:vAlign w:val="center"/>
            <w:hideMark/>
          </w:tcPr>
          <w:p w14:paraId="7282583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Mini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noBreakHyphen/>
              <w:t>hack</w:t>
            </w:r>
          </w:p>
        </w:tc>
        <w:tc>
          <w:tcPr>
            <w:tcW w:w="0" w:type="auto"/>
            <w:vAlign w:val="center"/>
            <w:hideMark/>
          </w:tcPr>
          <w:p w14:paraId="0D7FB424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Safety While Riding Out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follow hack safety rules (Responsibility)</w:t>
            </w:r>
          </w:p>
        </w:tc>
      </w:tr>
      <w:tr w:rsidR="00DA7603" w:rsidRPr="00DA7603" w14:paraId="2D8AF263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51CFB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14:paraId="00D5A78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Skill prep</w:t>
            </w:r>
          </w:p>
        </w:tc>
        <w:tc>
          <w:tcPr>
            <w:tcW w:w="0" w:type="auto"/>
            <w:vAlign w:val="center"/>
            <w:hideMark/>
          </w:tcPr>
          <w:p w14:paraId="1F886718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Skills showcase</w:t>
            </w:r>
          </w:p>
        </w:tc>
        <w:tc>
          <w:tcPr>
            <w:tcW w:w="0" w:type="auto"/>
            <w:vAlign w:val="center"/>
            <w:hideMark/>
          </w:tcPr>
          <w:p w14:paraId="4EE7CC06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Final Riding Development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perform riding skills independently (Confidence)</w:t>
            </w:r>
          </w:p>
        </w:tc>
      </w:tr>
      <w:tr w:rsidR="00DA7603" w:rsidRPr="00DA7603" w14:paraId="38CFE986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186D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21F063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Journals &amp; awards</w:t>
            </w:r>
          </w:p>
        </w:tc>
        <w:tc>
          <w:tcPr>
            <w:tcW w:w="0" w:type="auto"/>
            <w:vAlign w:val="center"/>
            <w:hideMark/>
          </w:tcPr>
          <w:p w14:paraId="2B3EBF48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Fun ride</w:t>
            </w:r>
          </w:p>
        </w:tc>
        <w:tc>
          <w:tcPr>
            <w:tcW w:w="0" w:type="auto"/>
            <w:vAlign w:val="center"/>
            <w:hideMark/>
          </w:tcPr>
          <w:p w14:paraId="213CE95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i/>
                <w:iCs/>
                <w:color w:val="0070C0"/>
                <w:kern w:val="0"/>
                <w:lang w:eastAsia="en-GB"/>
                <w14:ligatures w14:val="none"/>
              </w:rPr>
              <w:t>Reflection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: To recognise relationship</w:t>
            </w: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noBreakHyphen/>
              <w:t>building and personal growth (Building Relationships)</w:t>
            </w:r>
          </w:p>
        </w:tc>
      </w:tr>
      <w:tr w:rsidR="00DA7603" w:rsidRPr="00DA7603" w14:paraId="72D9A9FB" w14:textId="77777777" w:rsidTr="0086704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E8163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7F68649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Celebration</w:t>
            </w:r>
          </w:p>
        </w:tc>
        <w:tc>
          <w:tcPr>
            <w:tcW w:w="0" w:type="auto"/>
            <w:vAlign w:val="center"/>
            <w:hideMark/>
          </w:tcPr>
          <w:p w14:paraId="578A77C2" w14:textId="77777777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Certificates &amp; photos</w:t>
            </w:r>
          </w:p>
        </w:tc>
        <w:tc>
          <w:tcPr>
            <w:tcW w:w="0" w:type="auto"/>
            <w:vAlign w:val="center"/>
            <w:hideMark/>
          </w:tcPr>
          <w:p w14:paraId="76213420" w14:textId="1525D3A0" w:rsidR="00DA7603" w:rsidRPr="00DA7603" w:rsidRDefault="00DA7603" w:rsidP="00DA7603">
            <w:pPr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</w:pPr>
            <w:r w:rsidRPr="00DA7603">
              <w:rPr>
                <w:rFonts w:eastAsia="Times New Roman" w:cs="Times New Roman"/>
                <w:color w:val="0070C0"/>
                <w:kern w:val="0"/>
                <w:lang w:eastAsia="en-GB"/>
                <w14:ligatures w14:val="none"/>
              </w:rPr>
              <w:t>To celebrate success and share achievements (Confidence/Communication)</w:t>
            </w:r>
          </w:p>
        </w:tc>
      </w:tr>
    </w:tbl>
    <w:p w14:paraId="26E2F6EB" w14:textId="77777777" w:rsidR="008D35CC" w:rsidRDefault="008D35CC"/>
    <w:sectPr w:rsidR="008D3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155"/>
    <w:multiLevelType w:val="multilevel"/>
    <w:tmpl w:val="3E0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81704"/>
    <w:multiLevelType w:val="multilevel"/>
    <w:tmpl w:val="6C8A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0665D"/>
    <w:multiLevelType w:val="multilevel"/>
    <w:tmpl w:val="803AA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7C3E09"/>
    <w:multiLevelType w:val="multilevel"/>
    <w:tmpl w:val="499E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4839818">
    <w:abstractNumId w:val="1"/>
  </w:num>
  <w:num w:numId="2" w16cid:durableId="791706353">
    <w:abstractNumId w:val="2"/>
  </w:num>
  <w:num w:numId="3" w16cid:durableId="1097410614">
    <w:abstractNumId w:val="0"/>
  </w:num>
  <w:num w:numId="4" w16cid:durableId="19453068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CC"/>
    <w:rsid w:val="00025EF5"/>
    <w:rsid w:val="00095CA7"/>
    <w:rsid w:val="001551A8"/>
    <w:rsid w:val="002627A0"/>
    <w:rsid w:val="00285324"/>
    <w:rsid w:val="00424367"/>
    <w:rsid w:val="007208FD"/>
    <w:rsid w:val="00783EE0"/>
    <w:rsid w:val="007B76F8"/>
    <w:rsid w:val="00867043"/>
    <w:rsid w:val="008D35CC"/>
    <w:rsid w:val="00DA7603"/>
    <w:rsid w:val="00DE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DDBEC"/>
  <w15:chartTrackingRefBased/>
  <w15:docId w15:val="{9C76AC27-8E25-384B-B26D-58F5CD0B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5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5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5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5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5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5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5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5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5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5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D35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35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5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5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5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5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5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5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5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5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5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5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5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5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5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5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5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5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5CC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D35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D35C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DA7603"/>
    <w:rPr>
      <w:strike w:val="0"/>
      <w:dstrike w:val="0"/>
      <w:color w:val="464FEB"/>
      <w:u w:val="none"/>
      <w:effect w:val="none"/>
    </w:rPr>
  </w:style>
  <w:style w:type="character" w:styleId="Emphasis">
    <w:name w:val="Emphasis"/>
    <w:basedOn w:val="DefaultParagraphFont"/>
    <w:uiPriority w:val="20"/>
    <w:qFormat/>
    <w:rsid w:val="00DA76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Deed</dc:creator>
  <cp:keywords/>
  <dc:description/>
  <cp:lastModifiedBy>Gabrielle Deed</cp:lastModifiedBy>
  <cp:revision>2</cp:revision>
  <dcterms:created xsi:type="dcterms:W3CDTF">2026-06-21T13:11:00Z</dcterms:created>
  <dcterms:modified xsi:type="dcterms:W3CDTF">2026-06-21T13:11:00Z</dcterms:modified>
</cp:coreProperties>
</file>